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2881"/>
        <w:tblW w:w="8500" w:type="dxa"/>
        <w:tblLook w:val="04A0" w:firstRow="1" w:lastRow="0" w:firstColumn="1" w:lastColumn="0" w:noHBand="0" w:noVBand="1"/>
      </w:tblPr>
      <w:tblGrid>
        <w:gridCol w:w="2132"/>
        <w:gridCol w:w="3804"/>
        <w:gridCol w:w="2564"/>
      </w:tblGrid>
      <w:tr w:rsidR="00F15B3A" w:rsidRPr="00F15B3A" w14:paraId="7CEEC38C" w14:textId="77777777" w:rsidTr="00292710">
        <w:trPr>
          <w:trHeight w:val="562"/>
        </w:trPr>
        <w:tc>
          <w:tcPr>
            <w:tcW w:w="8500" w:type="dxa"/>
            <w:gridSpan w:val="3"/>
            <w:vAlign w:val="center"/>
          </w:tcPr>
          <w:p w14:paraId="7EBEE89D" w14:textId="32A79229" w:rsidR="00F15B3A" w:rsidRPr="00602456" w:rsidRDefault="00F15B3A" w:rsidP="00602456">
            <w:pPr>
              <w:spacing w:line="276" w:lineRule="auto"/>
              <w:jc w:val="center"/>
              <w:rPr>
                <w:rFonts w:ascii="Arial" w:eastAsia="Arial MT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</w:pPr>
            <w:r w:rsidRPr="00292710">
              <w:rPr>
                <w:rFonts w:ascii="Arial" w:eastAsia="Arial MT" w:hAnsi="Arial" w:cs="Arial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 xml:space="preserve">TEMA A CAPACITAR: </w:t>
            </w:r>
            <w:r w:rsidR="00292710" w:rsidRPr="00602456">
              <w:rPr>
                <w:rFonts w:ascii="Arial" w:eastAsia="Arial MT" w:hAnsi="Arial" w:cs="Arial"/>
                <w:i/>
                <w:iCs/>
                <w:color w:val="000000"/>
                <w:sz w:val="24"/>
                <w:szCs w:val="24"/>
                <w:shd w:val="clear" w:color="auto" w:fill="FFFFFF"/>
                <w:lang w:val="es-ES"/>
              </w:rPr>
              <w:t>DIMENSIÓN DE CONTROL INTERNO</w:t>
            </w:r>
          </w:p>
        </w:tc>
      </w:tr>
      <w:tr w:rsidR="00F15B3A" w:rsidRPr="00F15B3A" w14:paraId="58F2A5C5" w14:textId="77777777" w:rsidTr="00292710">
        <w:trPr>
          <w:trHeight w:val="440"/>
        </w:trPr>
        <w:tc>
          <w:tcPr>
            <w:tcW w:w="8500" w:type="dxa"/>
            <w:gridSpan w:val="3"/>
            <w:vAlign w:val="center"/>
          </w:tcPr>
          <w:p w14:paraId="6ED0BD14" w14:textId="7464A1DF" w:rsidR="00F15B3A" w:rsidRPr="00602456" w:rsidRDefault="00F15B3A" w:rsidP="00292710">
            <w:pPr>
              <w:spacing w:line="276" w:lineRule="auto"/>
              <w:rPr>
                <w:rFonts w:ascii="Arial" w:eastAsia="Arial MT" w:hAnsi="Arial" w:cs="Arial"/>
                <w:bCs/>
                <w:sz w:val="24"/>
                <w:szCs w:val="24"/>
                <w:lang w:val="es-ES"/>
              </w:rPr>
            </w:pPr>
            <w:r w:rsidRPr="00602456">
              <w:rPr>
                <w:rFonts w:ascii="Arial" w:eastAsia="Arial MT" w:hAnsi="Arial" w:cs="Arial"/>
                <w:bCs/>
                <w:caps/>
                <w:sz w:val="24"/>
                <w:szCs w:val="24"/>
                <w:lang w:val="en-GB"/>
              </w:rPr>
              <w:t xml:space="preserve">FECHA: </w:t>
            </w:r>
            <w:r w:rsidR="00602456" w:rsidRPr="00602456">
              <w:rPr>
                <w:rFonts w:ascii="Arial" w:eastAsia="Arial MT" w:hAnsi="Arial" w:cs="Arial"/>
                <w:bCs/>
                <w:caps/>
                <w:sz w:val="24"/>
                <w:szCs w:val="24"/>
                <w:lang w:val="en-GB"/>
              </w:rPr>
              <w:t>M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  <w:lang w:val="en-GB"/>
              </w:rPr>
              <w:t>ayo</w:t>
            </w:r>
          </w:p>
        </w:tc>
      </w:tr>
      <w:tr w:rsidR="00F15B3A" w:rsidRPr="00F15B3A" w14:paraId="18FB68B0" w14:textId="77777777" w:rsidTr="00292710">
        <w:trPr>
          <w:trHeight w:val="481"/>
        </w:trPr>
        <w:tc>
          <w:tcPr>
            <w:tcW w:w="2132" w:type="dxa"/>
            <w:vAlign w:val="center"/>
          </w:tcPr>
          <w:p w14:paraId="6FCE59FE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INTRODUCCION</w:t>
            </w:r>
          </w:p>
        </w:tc>
        <w:tc>
          <w:tcPr>
            <w:tcW w:w="6368" w:type="dxa"/>
            <w:gridSpan w:val="2"/>
            <w:vAlign w:val="center"/>
          </w:tcPr>
          <w:p w14:paraId="504F9229" w14:textId="01232226" w:rsid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L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imensión de</w:t>
            </w:r>
            <w:r>
              <w:rPr>
                <w:rFonts w:ascii="Arial" w:eastAsia="Arial MT" w:hAnsi="Arial" w:cs="Arial"/>
                <w:sz w:val="24"/>
                <w:szCs w:val="24"/>
              </w:rPr>
              <w:t xml:space="preserve"> 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nterno, establecida en el </w:t>
            </w:r>
            <w:r>
              <w:rPr>
                <w:rFonts w:ascii="Arial" w:eastAsia="Arial MT" w:hAnsi="Arial" w:cs="Arial"/>
                <w:sz w:val="24"/>
                <w:szCs w:val="24"/>
              </w:rPr>
              <w:t>M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odelo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ntegrado de </w:t>
            </w:r>
            <w:r>
              <w:rPr>
                <w:rFonts w:ascii="Arial" w:eastAsia="Arial MT" w:hAnsi="Arial" w:cs="Arial"/>
                <w:sz w:val="24"/>
                <w:szCs w:val="24"/>
              </w:rPr>
              <w:t>P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laneación y </w:t>
            </w:r>
            <w:r>
              <w:rPr>
                <w:rFonts w:ascii="Arial" w:eastAsia="Arial MT" w:hAnsi="Arial" w:cs="Arial"/>
                <w:sz w:val="24"/>
                <w:szCs w:val="24"/>
              </w:rPr>
              <w:t>G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estión (</w:t>
            </w:r>
            <w:r>
              <w:rPr>
                <w:rFonts w:ascii="Arial" w:eastAsia="Arial MT" w:hAnsi="Arial" w:cs="Arial"/>
                <w:sz w:val="24"/>
                <w:szCs w:val="24"/>
              </w:rPr>
              <w:t>MIPG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), constituye un eje fundamental para fortalecer la gestión institucional, promover la transparencia y garantizar el cumplimiento de los objetivos estratégicos de las entidades públicas. a través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odelo </w:t>
            </w: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stándar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nterno</w:t>
            </w:r>
            <w:r>
              <w:rPr>
                <w:rFonts w:ascii="Arial" w:eastAsia="Arial MT" w:hAnsi="Arial" w:cs="Arial"/>
                <w:sz w:val="24"/>
                <w:szCs w:val="24"/>
              </w:rPr>
              <w:t xml:space="preserve"> (MECI)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, se establecen mecanismos orientados a la gestión del riesgo, el seguimiento institucional y la mejora continua de los procesos.</w:t>
            </w:r>
          </w:p>
          <w:p w14:paraId="5FCA0F70" w14:textId="77777777" w:rsidR="00292710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</w:p>
          <w:p w14:paraId="5A5F66E6" w14:textId="0AECBA2D" w:rsidR="00F15B3A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En este contexto, la presente capacitación busca fortalecer los conocimientos de los servidores públicos de la </w:t>
            </w: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mpresa </w:t>
            </w: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ocial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stado </w:t>
            </w:r>
            <w:r>
              <w:rPr>
                <w:rFonts w:ascii="Arial" w:eastAsia="Arial MT" w:hAnsi="Arial" w:cs="Arial"/>
                <w:sz w:val="24"/>
                <w:szCs w:val="24"/>
              </w:rPr>
              <w:t>H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ospital </w:t>
            </w: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rancisco de </w:t>
            </w:r>
            <w:r>
              <w:rPr>
                <w:rFonts w:ascii="Arial" w:eastAsia="Arial MT" w:hAnsi="Arial" w:cs="Arial"/>
                <w:sz w:val="24"/>
                <w:szCs w:val="24"/>
              </w:rPr>
              <w:t>V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iotá frente a los componentes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istema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nterno, las líneas de defensa y los roles y responsabilidades definidos en la normatividad vigente, promoviendo una cultura de autocontrol y prevención dentro de la entidad.</w:t>
            </w:r>
          </w:p>
        </w:tc>
      </w:tr>
      <w:tr w:rsidR="00F15B3A" w:rsidRPr="00F15B3A" w14:paraId="2AD2D9CB" w14:textId="77777777" w:rsidTr="00292710">
        <w:tc>
          <w:tcPr>
            <w:tcW w:w="2132" w:type="dxa"/>
            <w:vAlign w:val="center"/>
          </w:tcPr>
          <w:p w14:paraId="7FEBE753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JUSTIFICACION</w:t>
            </w:r>
          </w:p>
        </w:tc>
        <w:tc>
          <w:tcPr>
            <w:tcW w:w="6368" w:type="dxa"/>
            <w:gridSpan w:val="2"/>
            <w:vAlign w:val="center"/>
          </w:tcPr>
          <w:p w14:paraId="2EA48279" w14:textId="1E0955B6" w:rsid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L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a capacitación en la </w:t>
            </w:r>
            <w:r>
              <w:rPr>
                <w:rFonts w:ascii="Arial" w:eastAsia="Arial MT" w:hAnsi="Arial" w:cs="Arial"/>
                <w:sz w:val="24"/>
                <w:szCs w:val="24"/>
              </w:rPr>
              <w:t>Dimensión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eastAsia="Arial MT" w:hAnsi="Arial" w:cs="Arial"/>
                <w:sz w:val="24"/>
                <w:szCs w:val="24"/>
              </w:rPr>
              <w:t xml:space="preserve"> 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nterno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es necesaria para fortalecer las competencias institucionales relacionadas con la gestión del riesgo, el autocontrol, el seguimiento y la mejora continua de los procesos administrativos y asistenciales de la entidad.</w:t>
            </w:r>
          </w:p>
          <w:p w14:paraId="03AFCE67" w14:textId="77777777" w:rsidR="00292710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</w:p>
          <w:p w14:paraId="18164E9F" w14:textId="49283F2F" w:rsidR="00F15B3A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A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simismo, permite sensibilizar a los servidores públicos sobre la importancia de su participación en el </w:t>
            </w:r>
            <w:r>
              <w:rPr>
                <w:rFonts w:ascii="Arial" w:eastAsia="Arial MT" w:hAnsi="Arial" w:cs="Arial"/>
                <w:sz w:val="24"/>
                <w:szCs w:val="24"/>
              </w:rPr>
              <w:t>Sistema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nterno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, garantizando el cumplimiento de la normatividad vigente, el adecuado desarrollo de las funciones institucionales y el fortalecimiento de la transparencia, eficiencia y efectividad en la gestión pública.</w:t>
            </w:r>
          </w:p>
        </w:tc>
      </w:tr>
      <w:tr w:rsidR="00F15B3A" w:rsidRPr="00F15B3A" w14:paraId="06B3CC8B" w14:textId="77777777" w:rsidTr="00292710">
        <w:trPr>
          <w:trHeight w:val="703"/>
        </w:trPr>
        <w:tc>
          <w:tcPr>
            <w:tcW w:w="2132" w:type="dxa"/>
            <w:vAlign w:val="center"/>
          </w:tcPr>
          <w:p w14:paraId="75FA04C7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RETO O NECESIDAD INSTITUCIONAL</w:t>
            </w:r>
          </w:p>
        </w:tc>
        <w:tc>
          <w:tcPr>
            <w:tcW w:w="6368" w:type="dxa"/>
            <w:gridSpan w:val="2"/>
            <w:vAlign w:val="center"/>
          </w:tcPr>
          <w:p w14:paraId="139643CD" w14:textId="72BB77CE" w:rsidR="00F15B3A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ortalecer el conocimiento y apropiación de los servidores públicos frente a la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imensión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nterno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MIPG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, los componentes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MECI y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 las líneas de defensa, con el fin de mejorar los mecanismos de autocontrol, seguimiento y cumplimiento institucional dentro de la e</w:t>
            </w:r>
            <w:r>
              <w:rPr>
                <w:rFonts w:ascii="Arial" w:eastAsia="Arial MT" w:hAnsi="Arial" w:cs="Arial"/>
                <w:sz w:val="24"/>
                <w:szCs w:val="24"/>
              </w:rPr>
              <w:t>ntidad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.</w:t>
            </w:r>
          </w:p>
        </w:tc>
      </w:tr>
      <w:tr w:rsidR="00F15B3A" w:rsidRPr="00F15B3A" w14:paraId="206EFC4D" w14:textId="77777777" w:rsidTr="00292710">
        <w:tc>
          <w:tcPr>
            <w:tcW w:w="2132" w:type="dxa"/>
            <w:vAlign w:val="center"/>
          </w:tcPr>
          <w:p w14:paraId="3ABAA565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OBJETIVO GENERAL DEL APRENDIZAJE</w:t>
            </w:r>
          </w:p>
        </w:tc>
        <w:tc>
          <w:tcPr>
            <w:tcW w:w="6368" w:type="dxa"/>
            <w:gridSpan w:val="2"/>
            <w:vAlign w:val="center"/>
          </w:tcPr>
          <w:p w14:paraId="2567F6AC" w14:textId="6282D5F2" w:rsidR="00F15B3A" w:rsidRPr="00292710" w:rsidRDefault="00602456" w:rsidP="00292710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ortalecer los conocimientos de los servidores públicos sobre la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imensión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nterno, mediante la socialización de los componentes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MECI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>, las líneas de defensa y los roles institucionales, promoviendo la cultura del autocontrol y la gestión del riesgo en la entidad.</w:t>
            </w:r>
          </w:p>
        </w:tc>
      </w:tr>
      <w:tr w:rsidR="00F15B3A" w:rsidRPr="00F15B3A" w14:paraId="586595BF" w14:textId="77777777" w:rsidTr="00292710">
        <w:tc>
          <w:tcPr>
            <w:tcW w:w="2132" w:type="dxa"/>
            <w:vAlign w:val="center"/>
          </w:tcPr>
          <w:p w14:paraId="5CD1EB51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OBJETIVOS ESPECIFICOS</w:t>
            </w:r>
          </w:p>
        </w:tc>
        <w:tc>
          <w:tcPr>
            <w:tcW w:w="6368" w:type="dxa"/>
            <w:gridSpan w:val="2"/>
            <w:vAlign w:val="center"/>
          </w:tcPr>
          <w:p w14:paraId="580849B7" w14:textId="24F8F771" w:rsidR="00292710" w:rsidRPr="00292710" w:rsidRDefault="00292710" w:rsidP="0029271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ocializar los conceptos generales de la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imensión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nterno. </w:t>
            </w:r>
          </w:p>
          <w:p w14:paraId="5100D3A3" w14:textId="295E8019" w:rsidR="00292710" w:rsidRPr="00292710" w:rsidRDefault="00292710" w:rsidP="0029271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ar a conocer los cinco componentes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M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odelo </w:t>
            </w: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stándar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ontrol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</w:t>
            </w:r>
            <w:r>
              <w:rPr>
                <w:rFonts w:ascii="Arial" w:eastAsia="Arial MT" w:hAnsi="Arial" w:cs="Arial"/>
                <w:sz w:val="24"/>
                <w:szCs w:val="24"/>
              </w:rPr>
              <w:t>o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. </w:t>
            </w:r>
          </w:p>
          <w:p w14:paraId="7C3D57FE" w14:textId="4FEEDF60" w:rsidR="00F15B3A" w:rsidRPr="00292710" w:rsidRDefault="00292710" w:rsidP="00292710">
            <w:pPr>
              <w:pStyle w:val="Prrafodelista"/>
              <w:numPr>
                <w:ilvl w:val="0"/>
                <w:numId w:val="1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xplicar las líneas de defensa y las responsabilidades de los servidores públicos dentro del </w:t>
            </w: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istema de </w:t>
            </w:r>
            <w:r>
              <w:rPr>
                <w:rFonts w:ascii="Arial" w:eastAsia="Arial MT" w:hAnsi="Arial" w:cs="Arial"/>
                <w:sz w:val="24"/>
                <w:szCs w:val="24"/>
              </w:rPr>
              <w:t>Control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 MT" w:hAnsi="Arial" w:cs="Arial"/>
                <w:sz w:val="24"/>
                <w:szCs w:val="24"/>
              </w:rPr>
              <w:t>I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ntern</w:t>
            </w:r>
            <w:r>
              <w:rPr>
                <w:rFonts w:ascii="Arial" w:eastAsia="Arial MT" w:hAnsi="Arial" w:cs="Arial"/>
                <w:sz w:val="24"/>
                <w:szCs w:val="24"/>
              </w:rPr>
              <w:t>o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.</w:t>
            </w:r>
          </w:p>
        </w:tc>
      </w:tr>
      <w:tr w:rsidR="00F15B3A" w:rsidRPr="00F15B3A" w14:paraId="3D827412" w14:textId="77777777" w:rsidTr="00292710">
        <w:trPr>
          <w:trHeight w:val="58"/>
        </w:trPr>
        <w:tc>
          <w:tcPr>
            <w:tcW w:w="2132" w:type="dxa"/>
            <w:vAlign w:val="center"/>
          </w:tcPr>
          <w:p w14:paraId="4C2E9E92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METODOLOGIA</w:t>
            </w:r>
          </w:p>
        </w:tc>
        <w:tc>
          <w:tcPr>
            <w:tcW w:w="6368" w:type="dxa"/>
            <w:gridSpan w:val="2"/>
            <w:vAlign w:val="center"/>
          </w:tcPr>
          <w:p w14:paraId="33862D3E" w14:textId="1394795B" w:rsidR="00F15B3A" w:rsidRPr="00292710" w:rsidRDefault="00292710" w:rsidP="00292710">
            <w:pPr>
              <w:spacing w:line="276" w:lineRule="auto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Virtual</w:t>
            </w:r>
          </w:p>
        </w:tc>
      </w:tr>
      <w:tr w:rsidR="00F15B3A" w:rsidRPr="00F15B3A" w14:paraId="125A7D47" w14:textId="77777777" w:rsidTr="00292710">
        <w:tc>
          <w:tcPr>
            <w:tcW w:w="2132" w:type="dxa"/>
            <w:vAlign w:val="center"/>
          </w:tcPr>
          <w:p w14:paraId="50ABBA7E" w14:textId="77777777" w:rsidR="00F15B3A" w:rsidRPr="00292710" w:rsidRDefault="00F15B3A" w:rsidP="00292710">
            <w:pPr>
              <w:tabs>
                <w:tab w:val="left" w:pos="2440"/>
              </w:tabs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ÁREAS PARTICIPANTES</w:t>
            </w:r>
          </w:p>
        </w:tc>
        <w:tc>
          <w:tcPr>
            <w:tcW w:w="6368" w:type="dxa"/>
            <w:gridSpan w:val="2"/>
            <w:vAlign w:val="center"/>
          </w:tcPr>
          <w:p w14:paraId="2775D24E" w14:textId="5F5E863E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Área Administrativa </w:t>
            </w:r>
          </w:p>
          <w:p w14:paraId="6E11B274" w14:textId="2C9AEA06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Área Asistencial </w:t>
            </w:r>
          </w:p>
          <w:p w14:paraId="37F80E38" w14:textId="1AAFF914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Talento Humano </w:t>
            </w:r>
          </w:p>
          <w:p w14:paraId="42463A68" w14:textId="15B1C7BF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Financiera </w:t>
            </w:r>
          </w:p>
          <w:p w14:paraId="1B3B8D3D" w14:textId="6D282149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Contratación </w:t>
            </w:r>
          </w:p>
          <w:p w14:paraId="56A60E63" w14:textId="3A05332F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Sistemas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Información </w:t>
            </w:r>
          </w:p>
          <w:p w14:paraId="3B82D2C4" w14:textId="03ED2698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Calidad </w:t>
            </w:r>
          </w:p>
          <w:p w14:paraId="24DC8B23" w14:textId="4990C463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Planeación </w:t>
            </w:r>
          </w:p>
          <w:p w14:paraId="3BD280B4" w14:textId="58651183" w:rsidR="00292710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Oficina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Control Interno </w:t>
            </w:r>
          </w:p>
          <w:p w14:paraId="671E5973" w14:textId="6EAFCAAA" w:rsidR="00F15B3A" w:rsidRPr="00292710" w:rsidRDefault="00292710" w:rsidP="00292710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08" w:hanging="284"/>
              <w:jc w:val="both"/>
              <w:rPr>
                <w:rFonts w:ascii="Arial" w:eastAsia="Arial MT" w:hAnsi="Arial" w:cs="Arial"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Demás Dependencias </w:t>
            </w:r>
            <w:r>
              <w:rPr>
                <w:rFonts w:ascii="Arial" w:eastAsia="Arial MT" w:hAnsi="Arial" w:cs="Arial"/>
                <w:sz w:val="24"/>
                <w:szCs w:val="24"/>
              </w:rPr>
              <w:t>d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eastAsia="Arial MT" w:hAnsi="Arial" w:cs="Arial"/>
                <w:sz w:val="24"/>
                <w:szCs w:val="24"/>
              </w:rPr>
              <w:t>l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>a Entidad</w:t>
            </w:r>
          </w:p>
        </w:tc>
      </w:tr>
      <w:tr w:rsidR="00F15B3A" w:rsidRPr="00F15B3A" w14:paraId="52B0C32D" w14:textId="77777777" w:rsidTr="00292710">
        <w:tc>
          <w:tcPr>
            <w:tcW w:w="2132" w:type="dxa"/>
            <w:vAlign w:val="center"/>
          </w:tcPr>
          <w:p w14:paraId="3484C0DF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PERFIL PARTICIPANTES</w:t>
            </w:r>
          </w:p>
        </w:tc>
        <w:tc>
          <w:tcPr>
            <w:tcW w:w="6368" w:type="dxa"/>
            <w:gridSpan w:val="2"/>
            <w:vAlign w:val="center"/>
          </w:tcPr>
          <w:p w14:paraId="63E7E7B4" w14:textId="65E5B904" w:rsidR="00F15B3A" w:rsidRPr="00292710" w:rsidRDefault="00602456" w:rsidP="00602456">
            <w:pPr>
              <w:spacing w:line="276" w:lineRule="auto"/>
              <w:jc w:val="both"/>
              <w:rPr>
                <w:rFonts w:ascii="Arial" w:eastAsia="Arial MT" w:hAnsi="Arial" w:cs="Arial"/>
                <w:caps/>
                <w:sz w:val="24"/>
                <w:szCs w:val="24"/>
              </w:rPr>
            </w:pPr>
            <w:r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ervidores públicos, contratistas, líderes de proceso, coordinadores y personal asistencial y administrativo de </w:t>
            </w:r>
            <w:r w:rsidRPr="00292710">
              <w:rPr>
                <w:rFonts w:ascii="Arial" w:eastAsia="Arial MT" w:hAnsi="Arial" w:cs="Arial"/>
                <w:sz w:val="24"/>
                <w:szCs w:val="24"/>
              </w:rPr>
              <w:t xml:space="preserve">la </w:t>
            </w:r>
            <w:r>
              <w:rPr>
                <w:rFonts w:ascii="Arial" w:eastAsia="Arial MT" w:hAnsi="Arial" w:cs="Arial"/>
                <w:sz w:val="24"/>
                <w:szCs w:val="24"/>
              </w:rPr>
              <w:t>Empresa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ocial del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E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stado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H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ospital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S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an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F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 xml:space="preserve">rancisco de </w:t>
            </w:r>
            <w:r w:rsidR="00292710">
              <w:rPr>
                <w:rFonts w:ascii="Arial" w:eastAsia="Arial MT" w:hAnsi="Arial" w:cs="Arial"/>
                <w:sz w:val="24"/>
                <w:szCs w:val="24"/>
              </w:rPr>
              <w:t>V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>iotá</w:t>
            </w:r>
            <w:r w:rsidR="00292710" w:rsidRPr="00292710">
              <w:rPr>
                <w:rFonts w:ascii="Arial" w:eastAsia="Arial MT" w:hAnsi="Arial" w:cs="Arial"/>
                <w:sz w:val="24"/>
                <w:szCs w:val="24"/>
              </w:rPr>
              <w:t>.</w:t>
            </w:r>
          </w:p>
        </w:tc>
      </w:tr>
      <w:tr w:rsidR="00F15B3A" w:rsidRPr="00F15B3A" w14:paraId="708CB822" w14:textId="77777777" w:rsidTr="00292710">
        <w:tc>
          <w:tcPr>
            <w:tcW w:w="2132" w:type="dxa"/>
            <w:vAlign w:val="center"/>
          </w:tcPr>
          <w:p w14:paraId="623C6691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FORMA DE EVALUACIÓN</w:t>
            </w:r>
          </w:p>
        </w:tc>
        <w:tc>
          <w:tcPr>
            <w:tcW w:w="6368" w:type="dxa"/>
            <w:gridSpan w:val="2"/>
            <w:vAlign w:val="center"/>
          </w:tcPr>
          <w:p w14:paraId="4237C4FB" w14:textId="323D02FB" w:rsidR="00F15B3A" w:rsidRPr="00602456" w:rsidRDefault="00602456" w:rsidP="00292710">
            <w:pPr>
              <w:spacing w:line="276" w:lineRule="auto"/>
              <w:ind w:right="-106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 xml:space="preserve">PRE-TEST </w:t>
            </w:r>
            <w:r w:rsidRPr="00602456">
              <w:rPr>
                <w:rFonts w:ascii="Arial" w:eastAsia="Arial MT" w:hAnsi="Arial" w:cs="Arial"/>
                <w:sz w:val="24"/>
                <w:szCs w:val="24"/>
              </w:rPr>
              <w:t>y</w:t>
            </w: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 xml:space="preserve"> POS-TEST</w:t>
            </w:r>
          </w:p>
        </w:tc>
      </w:tr>
      <w:tr w:rsidR="00F15B3A" w:rsidRPr="00F15B3A" w14:paraId="2276BE77" w14:textId="77777777" w:rsidTr="00292710">
        <w:tc>
          <w:tcPr>
            <w:tcW w:w="2132" w:type="dxa"/>
            <w:vMerge w:val="restart"/>
            <w:vAlign w:val="center"/>
          </w:tcPr>
          <w:p w14:paraId="6180E038" w14:textId="77777777" w:rsidR="00F15B3A" w:rsidRPr="00292710" w:rsidRDefault="00F15B3A" w:rsidP="00292710">
            <w:pPr>
              <w:spacing w:line="276" w:lineRule="auto"/>
              <w:ind w:right="9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lastRenderedPageBreak/>
              <w:t>INDICADOR (ES)</w:t>
            </w:r>
          </w:p>
        </w:tc>
        <w:tc>
          <w:tcPr>
            <w:tcW w:w="3804" w:type="dxa"/>
            <w:vAlign w:val="center"/>
          </w:tcPr>
          <w:p w14:paraId="6DA8F612" w14:textId="302416E5" w:rsidR="00F15B3A" w:rsidRPr="00292710" w:rsidRDefault="00F15B3A" w:rsidP="00602456">
            <w:pPr>
              <w:spacing w:line="276" w:lineRule="auto"/>
              <w:ind w:right="-21"/>
              <w:jc w:val="both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Numerador: Número de funcionarios que participan en la capacitación /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Denominador: Número total de funcionarios convocados *100</w:t>
            </w:r>
          </w:p>
        </w:tc>
        <w:tc>
          <w:tcPr>
            <w:tcW w:w="2564" w:type="dxa"/>
            <w:vAlign w:val="center"/>
          </w:tcPr>
          <w:p w14:paraId="05F4FC11" w14:textId="7D5B72A6" w:rsidR="00F15B3A" w:rsidRPr="00292710" w:rsidRDefault="00F15B3A" w:rsidP="00292710">
            <w:pPr>
              <w:spacing w:line="276" w:lineRule="auto"/>
              <w:ind w:right="-110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>RESULTADO</w:t>
            </w:r>
            <w:r w:rsidR="00602456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 xml:space="preserve">: </w:t>
            </w:r>
            <w:r w:rsidR="00602456"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100%</w:t>
            </w:r>
          </w:p>
        </w:tc>
      </w:tr>
      <w:tr w:rsidR="00F15B3A" w:rsidRPr="00F15B3A" w14:paraId="710CB217" w14:textId="77777777" w:rsidTr="00292710">
        <w:tc>
          <w:tcPr>
            <w:tcW w:w="2132" w:type="dxa"/>
            <w:vMerge/>
            <w:vAlign w:val="center"/>
          </w:tcPr>
          <w:p w14:paraId="4075AE1A" w14:textId="77777777" w:rsidR="00F15B3A" w:rsidRPr="00292710" w:rsidRDefault="00F15B3A" w:rsidP="00292710">
            <w:pPr>
              <w:spacing w:line="276" w:lineRule="auto"/>
              <w:ind w:right="1137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804" w:type="dxa"/>
            <w:vAlign w:val="center"/>
          </w:tcPr>
          <w:p w14:paraId="7DA4F13C" w14:textId="74BFEE3F" w:rsidR="00F15B3A" w:rsidRPr="00292710" w:rsidRDefault="00F15B3A" w:rsidP="00602456">
            <w:pPr>
              <w:spacing w:line="276" w:lineRule="auto"/>
              <w:ind w:right="-21"/>
              <w:jc w:val="both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Numerador Número de funcionarios que aprobaron el proceso evaluativo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/</w:t>
            </w:r>
            <w:r w:rsidR="00602456">
              <w:rPr>
                <w:rFonts w:ascii="Arial" w:eastAsia="Arial MT" w:hAnsi="Arial" w:cs="Arial"/>
                <w:bCs/>
                <w:sz w:val="24"/>
                <w:szCs w:val="24"/>
              </w:rPr>
              <w:t xml:space="preserve"> </w:t>
            </w:r>
            <w:r w:rsidRPr="00292710">
              <w:rPr>
                <w:rFonts w:ascii="Arial" w:eastAsia="Arial MT" w:hAnsi="Arial" w:cs="Arial"/>
                <w:bCs/>
                <w:sz w:val="24"/>
                <w:szCs w:val="24"/>
              </w:rPr>
              <w:t>Denominador: Número total de funcionarios que participan en la capacitación *100</w:t>
            </w:r>
          </w:p>
        </w:tc>
        <w:tc>
          <w:tcPr>
            <w:tcW w:w="2564" w:type="dxa"/>
            <w:vAlign w:val="center"/>
          </w:tcPr>
          <w:p w14:paraId="3BC78A2D" w14:textId="6C40F8F8" w:rsidR="00F15B3A" w:rsidRPr="00292710" w:rsidRDefault="00602456" w:rsidP="00292710">
            <w:pPr>
              <w:spacing w:line="276" w:lineRule="auto"/>
              <w:ind w:right="-105"/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</w:pPr>
            <w:r w:rsidRPr="00292710"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>RESULTADO</w:t>
            </w:r>
            <w:r>
              <w:rPr>
                <w:rFonts w:ascii="Arial" w:eastAsia="Arial MT" w:hAnsi="Arial" w:cs="Arial"/>
                <w:b/>
                <w:bCs/>
                <w:caps/>
                <w:sz w:val="24"/>
                <w:szCs w:val="24"/>
              </w:rPr>
              <w:t xml:space="preserve">: </w:t>
            </w: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9</w:t>
            </w: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0%</w:t>
            </w:r>
          </w:p>
        </w:tc>
      </w:tr>
      <w:tr w:rsidR="00F15B3A" w:rsidRPr="00F15B3A" w14:paraId="4E464861" w14:textId="77777777" w:rsidTr="00292710">
        <w:tc>
          <w:tcPr>
            <w:tcW w:w="2132" w:type="dxa"/>
            <w:vAlign w:val="center"/>
          </w:tcPr>
          <w:p w14:paraId="0F192314" w14:textId="46F1506F" w:rsidR="00F15B3A" w:rsidRPr="00292710" w:rsidRDefault="00F15B3A" w:rsidP="00602456">
            <w:pPr>
              <w:spacing w:line="276" w:lineRule="auto"/>
              <w:jc w:val="center"/>
              <w:rPr>
                <w:rFonts w:ascii="Arial" w:eastAsia="Arial MT" w:hAnsi="Arial" w:cs="Arial"/>
                <w:sz w:val="24"/>
                <w:szCs w:val="24"/>
                <w:lang w:val="es-ES"/>
              </w:rPr>
            </w:pPr>
            <w:r w:rsidRPr="00292710">
              <w:rPr>
                <w:rFonts w:ascii="Arial" w:eastAsia="Arial MT" w:hAnsi="Arial" w:cs="Arial"/>
                <w:sz w:val="24"/>
                <w:szCs w:val="24"/>
                <w:lang w:val="es-ES"/>
              </w:rPr>
              <w:t>RESPONSABLE DE LA CAPACITACIÓN</w:t>
            </w:r>
          </w:p>
        </w:tc>
        <w:tc>
          <w:tcPr>
            <w:tcW w:w="6368" w:type="dxa"/>
            <w:gridSpan w:val="2"/>
            <w:vAlign w:val="center"/>
          </w:tcPr>
          <w:p w14:paraId="52638085" w14:textId="126553DC" w:rsidR="00F15B3A" w:rsidRPr="00602456" w:rsidRDefault="00602456" w:rsidP="00602456">
            <w:pPr>
              <w:spacing w:line="276" w:lineRule="auto"/>
              <w:jc w:val="center"/>
              <w:rPr>
                <w:rFonts w:ascii="Arial" w:eastAsia="Arial MT" w:hAnsi="Arial" w:cs="Arial"/>
                <w:caps/>
                <w:sz w:val="24"/>
                <w:szCs w:val="24"/>
              </w:rPr>
            </w:pPr>
            <w:r w:rsidRPr="00602456">
              <w:rPr>
                <w:rFonts w:ascii="Arial" w:eastAsia="Arial MT" w:hAnsi="Arial" w:cs="Arial"/>
                <w:caps/>
                <w:sz w:val="24"/>
                <w:szCs w:val="24"/>
              </w:rPr>
              <w:t>CONTROL INTERNO</w:t>
            </w:r>
          </w:p>
        </w:tc>
      </w:tr>
    </w:tbl>
    <w:p w14:paraId="1AF1A0AB" w14:textId="77777777" w:rsidR="00003881" w:rsidRPr="00F15B3A" w:rsidRDefault="00003881">
      <w:pPr>
        <w:rPr>
          <w:rFonts w:ascii="Arial" w:hAnsi="Arial" w:cs="Arial"/>
          <w:sz w:val="24"/>
          <w:szCs w:val="24"/>
        </w:rPr>
      </w:pPr>
    </w:p>
    <w:sectPr w:rsidR="00003881" w:rsidRPr="00F15B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FFAF" w14:textId="77777777" w:rsidR="00BA6A78" w:rsidRDefault="00BA6A78" w:rsidP="00F15B3A">
      <w:pPr>
        <w:spacing w:after="0" w:line="240" w:lineRule="auto"/>
      </w:pPr>
      <w:r>
        <w:separator/>
      </w:r>
    </w:p>
  </w:endnote>
  <w:endnote w:type="continuationSeparator" w:id="0">
    <w:p w14:paraId="52C0942D" w14:textId="77777777" w:rsidR="00BA6A78" w:rsidRDefault="00BA6A78" w:rsidP="00F1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11A0" w14:textId="77777777" w:rsidR="00F15B3A" w:rsidRDefault="00F15B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831F" w14:textId="77777777" w:rsidR="00F15B3A" w:rsidRDefault="00F15B3A" w:rsidP="00F15B3A">
    <w:pPr>
      <w:pStyle w:val="Textoindependiente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1C6712AB" wp14:editId="3943DEB9">
              <wp:simplePos x="0" y="0"/>
              <wp:positionH relativeFrom="column">
                <wp:posOffset>-15875</wp:posOffset>
              </wp:positionH>
              <wp:positionV relativeFrom="paragraph">
                <wp:posOffset>-47625</wp:posOffset>
              </wp:positionV>
              <wp:extent cx="6102985" cy="38100"/>
              <wp:effectExtent l="0" t="0" r="31115" b="0"/>
              <wp:wrapTight wrapText="bothSides">
                <wp:wrapPolygon edited="0">
                  <wp:start x="0" y="0"/>
                  <wp:lineTo x="0" y="10800"/>
                  <wp:lineTo x="21643" y="10800"/>
                  <wp:lineTo x="21643" y="0"/>
                  <wp:lineTo x="0" y="0"/>
                </wp:wrapPolygon>
              </wp:wrapTight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2985" cy="38100"/>
                        <a:chOff x="0" y="0"/>
                        <a:chExt cx="9611" cy="60"/>
                      </a:xfrm>
                    </wpg:grpSpPr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0" y="30"/>
                          <a:ext cx="9611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6F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1798DD" id="Grupo 4" o:spid="_x0000_s1026" style="position:absolute;margin-left:-1.25pt;margin-top:-3.75pt;width:480.55pt;height:3pt;z-index:-251652096" coordsize="961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">
              <v:line id="Line 4" o:spid="_x0000_s1027" style="position:absolute;visibility:visible;mso-wrap-style:square" from="0,30" to="9611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" strokecolor="#006fc0" strokeweight="3pt"/>
              <w10:wrap type="tight"/>
            </v:group>
          </w:pict>
        </mc:Fallback>
      </mc:AlternateContent>
    </w:r>
    <w:r w:rsidRPr="009A5DD6">
      <w:rPr>
        <w:noProof/>
        <w:sz w:val="16"/>
        <w:szCs w:val="16"/>
      </w:rPr>
      <w:drawing>
        <wp:anchor distT="0" distB="0" distL="0" distR="0" simplePos="0" relativeHeight="251662336" behindDoc="1" locked="0" layoutInCell="1" allowOverlap="1" wp14:anchorId="7BC42650" wp14:editId="2EFEB35D">
          <wp:simplePos x="0" y="0"/>
          <wp:positionH relativeFrom="page">
            <wp:posOffset>6690360</wp:posOffset>
          </wp:positionH>
          <wp:positionV relativeFrom="paragraph">
            <wp:posOffset>-930910</wp:posOffset>
          </wp:positionV>
          <wp:extent cx="518795" cy="819785"/>
          <wp:effectExtent l="0" t="0" r="0" b="0"/>
          <wp:wrapNone/>
          <wp:docPr id="6487306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8795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5DD6">
      <w:rPr>
        <w:sz w:val="16"/>
        <w:szCs w:val="16"/>
      </w:rPr>
      <w:t>Av. el progreso vía Tocaima,</w:t>
    </w:r>
    <w:r>
      <w:rPr>
        <w:sz w:val="16"/>
        <w:szCs w:val="16"/>
      </w:rPr>
      <w:t xml:space="preserve"> </w:t>
    </w:r>
  </w:p>
  <w:p w14:paraId="112A3CB1" w14:textId="4BB931AF" w:rsidR="00F15B3A" w:rsidRPr="000B5869" w:rsidRDefault="00F15B3A" w:rsidP="00F15B3A">
    <w:pPr>
      <w:pStyle w:val="Textoindependiente"/>
      <w:rPr>
        <w:sz w:val="16"/>
        <w:szCs w:val="16"/>
      </w:rPr>
    </w:pPr>
    <w:r w:rsidRPr="009A5DD6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C33CAA0" wp14:editId="4DC9E767">
              <wp:simplePos x="0" y="0"/>
              <wp:positionH relativeFrom="margin">
                <wp:posOffset>2467610</wp:posOffset>
              </wp:positionH>
              <wp:positionV relativeFrom="paragraph">
                <wp:posOffset>172085</wp:posOffset>
              </wp:positionV>
              <wp:extent cx="772795" cy="323850"/>
              <wp:effectExtent l="0" t="0" r="8255" b="0"/>
              <wp:wrapSquare wrapText="bothSides"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6706C" w14:textId="77777777" w:rsidR="00F15B3A" w:rsidRDefault="00F15B3A" w:rsidP="00F15B3A">
                          <w:pPr>
                            <w:spacing w:before="20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w w:val="80"/>
                            </w:rPr>
                            <w:t>Página</w:t>
                          </w:r>
                          <w:r>
                            <w:rPr>
                              <w:spacing w:val="6"/>
                              <w:w w:val="8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3CA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3pt;margin-top:13.55pt;width:60.85pt;height:25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" filled="f" stroked="f">
              <v:textbox inset="0,0,0,0">
                <w:txbxContent>
                  <w:p w14:paraId="0B16706C" w14:textId="77777777" w:rsidR="00F15B3A" w:rsidRDefault="00F15B3A" w:rsidP="00F15B3A">
                    <w:pPr>
                      <w:spacing w:before="20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w w:val="80"/>
                      </w:rPr>
                      <w:t>Página</w:t>
                    </w:r>
                    <w:r>
                      <w:rPr>
                        <w:spacing w:val="6"/>
                        <w:w w:val="8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spacing w:val="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sz w:val="16"/>
        <w:szCs w:val="16"/>
      </w:rPr>
      <w:t>Correo</w:t>
    </w:r>
    <w:r w:rsidRPr="009A5DD6">
      <w:rPr>
        <w:sz w:val="16"/>
        <w:szCs w:val="16"/>
      </w:rPr>
      <w:t xml:space="preserve">: </w:t>
    </w:r>
    <w:hyperlink r:id="rId2" w:history="1">
      <w:r w:rsidRPr="009A5DD6">
        <w:rPr>
          <w:rStyle w:val="Hipervnculo"/>
          <w:sz w:val="16"/>
          <w:szCs w:val="16"/>
        </w:rPr>
        <w:t>hviota@cundinamarca.gov.co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CBED" w14:textId="77777777" w:rsidR="00F15B3A" w:rsidRDefault="00F15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34CF2" w14:textId="77777777" w:rsidR="00BA6A78" w:rsidRDefault="00BA6A78" w:rsidP="00F15B3A">
      <w:pPr>
        <w:spacing w:after="0" w:line="240" w:lineRule="auto"/>
      </w:pPr>
      <w:r>
        <w:separator/>
      </w:r>
    </w:p>
  </w:footnote>
  <w:footnote w:type="continuationSeparator" w:id="0">
    <w:p w14:paraId="3D68E133" w14:textId="77777777" w:rsidR="00BA6A78" w:rsidRDefault="00BA6A78" w:rsidP="00F1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C82F" w14:textId="77777777" w:rsidR="00F15B3A" w:rsidRDefault="00F15B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0" w:type="dxa"/>
      <w:tblInd w:w="-714" w:type="dxa"/>
      <w:tblBorders>
        <w:top w:val="single" w:sz="4" w:space="0" w:color="006FC0"/>
        <w:left w:val="single" w:sz="4" w:space="0" w:color="006FC0"/>
        <w:bottom w:val="single" w:sz="4" w:space="0" w:color="006FC0"/>
        <w:right w:val="single" w:sz="4" w:space="0" w:color="006FC0"/>
        <w:insideH w:val="single" w:sz="4" w:space="0" w:color="006FC0"/>
        <w:insideV w:val="single" w:sz="4" w:space="0" w:color="006FC0"/>
      </w:tblBorders>
      <w:tblLayout w:type="fixed"/>
      <w:tblLook w:val="01E0" w:firstRow="1" w:lastRow="1" w:firstColumn="1" w:lastColumn="1" w:noHBand="0" w:noVBand="0"/>
    </w:tblPr>
    <w:tblGrid>
      <w:gridCol w:w="2552"/>
      <w:gridCol w:w="4394"/>
      <w:gridCol w:w="993"/>
      <w:gridCol w:w="1417"/>
      <w:gridCol w:w="1134"/>
    </w:tblGrid>
    <w:tr w:rsidR="00F15B3A" w:rsidRPr="00F74918" w14:paraId="42FAC6ED" w14:textId="77777777" w:rsidTr="00BF7DFE">
      <w:trPr>
        <w:trHeight w:val="336"/>
      </w:trPr>
      <w:tc>
        <w:tcPr>
          <w:tcW w:w="2552" w:type="dxa"/>
          <w:vMerge w:val="restart"/>
        </w:tcPr>
        <w:p w14:paraId="7C788523" w14:textId="77777777" w:rsidR="00F15B3A" w:rsidRPr="00F74918" w:rsidRDefault="00F15B3A" w:rsidP="00F15B3A">
          <w:pPr>
            <w:pStyle w:val="TableParagraph"/>
            <w:spacing w:before="6" w:after="1"/>
            <w:rPr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9965758" wp14:editId="77A1A2A2">
                <wp:simplePos x="0" y="0"/>
                <wp:positionH relativeFrom="column">
                  <wp:posOffset>43180</wp:posOffset>
                </wp:positionH>
                <wp:positionV relativeFrom="paragraph">
                  <wp:posOffset>128270</wp:posOffset>
                </wp:positionV>
                <wp:extent cx="1504950" cy="70866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  <w:p w14:paraId="36988AAC" w14:textId="77777777" w:rsidR="00F15B3A" w:rsidRPr="00F74918" w:rsidRDefault="00F15B3A" w:rsidP="00F15B3A">
          <w:pPr>
            <w:pStyle w:val="TableParagraph"/>
            <w:ind w:left="242"/>
            <w:rPr>
              <w:sz w:val="24"/>
              <w:szCs w:val="24"/>
            </w:rPr>
          </w:pPr>
        </w:p>
      </w:tc>
      <w:tc>
        <w:tcPr>
          <w:tcW w:w="4394" w:type="dxa"/>
          <w:vAlign w:val="center"/>
        </w:tcPr>
        <w:p w14:paraId="150CC52C" w14:textId="77777777" w:rsidR="00F15B3A" w:rsidRPr="00B42658" w:rsidRDefault="00F15B3A" w:rsidP="00F15B3A">
          <w:pPr>
            <w:pStyle w:val="TableParagraph"/>
            <w:spacing w:before="35"/>
            <w:jc w:val="center"/>
            <w:rPr>
              <w:rFonts w:ascii="Arial" w:hAnsi="Arial" w:cs="Arial"/>
            </w:rPr>
          </w:pPr>
          <w:r w:rsidRPr="00B42658">
            <w:rPr>
              <w:rFonts w:ascii="Arial" w:hAnsi="Arial" w:cs="Arial"/>
              <w:w w:val="80"/>
            </w:rPr>
            <w:t>ESE</w:t>
          </w:r>
          <w:r w:rsidRPr="00B42658">
            <w:rPr>
              <w:rFonts w:ascii="Arial" w:hAnsi="Arial" w:cs="Arial"/>
              <w:spacing w:val="6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HOSPITAL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SAN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FRANCISCO</w:t>
          </w:r>
          <w:r w:rsidRPr="00B42658">
            <w:rPr>
              <w:rFonts w:ascii="Arial" w:hAnsi="Arial" w:cs="Arial"/>
              <w:spacing w:val="7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DE</w:t>
          </w:r>
          <w:r w:rsidRPr="00B42658">
            <w:rPr>
              <w:rFonts w:ascii="Arial" w:hAnsi="Arial" w:cs="Arial"/>
              <w:spacing w:val="10"/>
              <w:w w:val="80"/>
            </w:rPr>
            <w:t xml:space="preserve"> </w:t>
          </w:r>
          <w:r w:rsidRPr="00B42658">
            <w:rPr>
              <w:rFonts w:ascii="Arial" w:hAnsi="Arial" w:cs="Arial"/>
              <w:w w:val="80"/>
            </w:rPr>
            <w:t>VIOTÁ</w:t>
          </w:r>
        </w:p>
      </w:tc>
      <w:tc>
        <w:tcPr>
          <w:tcW w:w="2410" w:type="dxa"/>
          <w:gridSpan w:val="2"/>
          <w:vAlign w:val="center"/>
        </w:tcPr>
        <w:p w14:paraId="25F4F6E9" w14:textId="77777777" w:rsidR="00F15B3A" w:rsidRPr="00D41F24" w:rsidRDefault="00F15B3A" w:rsidP="00F15B3A">
          <w:pPr>
            <w:pStyle w:val="TableParagraph"/>
            <w:spacing w:before="35"/>
            <w:ind w:left="387"/>
            <w:jc w:val="center"/>
            <w:rPr>
              <w:rFonts w:ascii="Arial" w:hAnsi="Arial" w:cs="Arial"/>
              <w:sz w:val="24"/>
              <w:szCs w:val="24"/>
            </w:rPr>
          </w:pPr>
          <w:r w:rsidRPr="00D41F24">
            <w:rPr>
              <w:rFonts w:ascii="Arial" w:hAnsi="Arial" w:cs="Arial"/>
              <w:w w:val="80"/>
              <w:sz w:val="24"/>
              <w:szCs w:val="24"/>
            </w:rPr>
            <w:t>Nit.</w:t>
          </w:r>
          <w:r w:rsidRPr="00D41F24">
            <w:rPr>
              <w:rFonts w:ascii="Arial" w:hAnsi="Arial" w:cs="Arial"/>
              <w:spacing w:val="9"/>
              <w:w w:val="80"/>
              <w:sz w:val="24"/>
              <w:szCs w:val="24"/>
            </w:rPr>
            <w:t xml:space="preserve"> </w:t>
          </w:r>
          <w:r w:rsidRPr="00D41F24">
            <w:rPr>
              <w:rFonts w:ascii="Arial" w:hAnsi="Arial" w:cs="Arial"/>
              <w:w w:val="80"/>
              <w:sz w:val="24"/>
              <w:szCs w:val="24"/>
            </w:rPr>
            <w:t>890.680.032-1</w:t>
          </w:r>
        </w:p>
      </w:tc>
      <w:tc>
        <w:tcPr>
          <w:tcW w:w="1134" w:type="dxa"/>
          <w:vMerge w:val="restart"/>
        </w:tcPr>
        <w:p w14:paraId="41B11EE3" w14:textId="77777777" w:rsidR="00F15B3A" w:rsidRPr="00D41F24" w:rsidRDefault="00F15B3A" w:rsidP="00F15B3A">
          <w:pPr>
            <w:pStyle w:val="TableParagraph"/>
            <w:spacing w:before="35"/>
            <w:ind w:left="387"/>
            <w:jc w:val="center"/>
            <w:rPr>
              <w:rFonts w:ascii="Arial" w:hAnsi="Arial" w:cs="Arial"/>
              <w:w w:val="80"/>
              <w:sz w:val="24"/>
              <w:szCs w:val="24"/>
            </w:rPr>
          </w:pPr>
          <w:r>
            <w:rPr>
              <w:rFonts w:ascii="Arial" w:hAnsi="Arial" w:cs="Arial"/>
              <w:noProof/>
              <w:w w:val="80"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0EE90EA0" wp14:editId="1DE2C7A6">
                <wp:simplePos x="0" y="0"/>
                <wp:positionH relativeFrom="column">
                  <wp:posOffset>45720</wp:posOffset>
                </wp:positionH>
                <wp:positionV relativeFrom="paragraph">
                  <wp:posOffset>42545</wp:posOffset>
                </wp:positionV>
                <wp:extent cx="604520" cy="903552"/>
                <wp:effectExtent l="0" t="0" r="5080" b="0"/>
                <wp:wrapNone/>
                <wp:docPr id="106758912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589123" name="Imagen 106758912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20" cy="903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15B3A" w:rsidRPr="00F74918" w14:paraId="6E319902" w14:textId="77777777" w:rsidTr="00BF7DFE">
      <w:trPr>
        <w:trHeight w:val="336"/>
      </w:trPr>
      <w:tc>
        <w:tcPr>
          <w:tcW w:w="2552" w:type="dxa"/>
          <w:vMerge/>
          <w:tcBorders>
            <w:top w:val="nil"/>
          </w:tcBorders>
        </w:tcPr>
        <w:p w14:paraId="29AE517C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Align w:val="center"/>
        </w:tcPr>
        <w:p w14:paraId="1F78BE4B" w14:textId="6245BDA4" w:rsidR="00F15B3A" w:rsidRPr="001048BB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Apoyo</w:t>
          </w:r>
          <w:r w:rsidRPr="00B1540B">
            <w:rPr>
              <w:rFonts w:ascii="Arial" w:hAnsi="Arial" w:cs="Arial"/>
            </w:rPr>
            <w:t xml:space="preserve"> - Gestión </w:t>
          </w:r>
          <w:r>
            <w:rPr>
              <w:rFonts w:ascii="Arial" w:hAnsi="Arial" w:cs="Arial"/>
            </w:rPr>
            <w:t xml:space="preserve">del Talento Humano – Talento </w:t>
          </w:r>
        </w:p>
      </w:tc>
      <w:tc>
        <w:tcPr>
          <w:tcW w:w="993" w:type="dxa"/>
          <w:vAlign w:val="center"/>
        </w:tcPr>
        <w:p w14:paraId="7628F838" w14:textId="77777777" w:rsidR="00F15B3A" w:rsidRPr="00D41F24" w:rsidRDefault="00F15B3A" w:rsidP="00F15B3A">
          <w:pPr>
            <w:pStyle w:val="TableParagraph"/>
            <w:spacing w:before="35"/>
            <w:ind w:right="154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CÓDIGO</w:t>
          </w:r>
        </w:p>
      </w:tc>
      <w:tc>
        <w:tcPr>
          <w:tcW w:w="1417" w:type="dxa"/>
          <w:vAlign w:val="center"/>
        </w:tcPr>
        <w:p w14:paraId="1CC7664B" w14:textId="3544157C" w:rsidR="00F15B3A" w:rsidRPr="00805950" w:rsidRDefault="00F15B3A" w:rsidP="00F15B3A">
          <w:pPr>
            <w:pStyle w:val="TableParagraph"/>
            <w:jc w:val="center"/>
            <w:rPr>
              <w:rFonts w:ascii="Arial" w:hAnsi="Arial" w:cs="Arial"/>
              <w:sz w:val="20"/>
              <w:szCs w:val="20"/>
            </w:rPr>
          </w:pPr>
          <w:r w:rsidRPr="00F15B3A">
            <w:rPr>
              <w:rFonts w:ascii="Arial" w:hAnsi="Arial" w:cs="Arial"/>
              <w:sz w:val="20"/>
              <w:szCs w:val="20"/>
            </w:rPr>
            <w:t>AGHTH-FR-01</w:t>
          </w:r>
        </w:p>
      </w:tc>
      <w:tc>
        <w:tcPr>
          <w:tcW w:w="1134" w:type="dxa"/>
          <w:vMerge/>
        </w:tcPr>
        <w:p w14:paraId="28AC1F18" w14:textId="77777777" w:rsidR="00F15B3A" w:rsidRPr="00B1540B" w:rsidRDefault="00F15B3A" w:rsidP="00F15B3A">
          <w:pPr>
            <w:pStyle w:val="TableParagraph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F15B3A" w:rsidRPr="00F74918" w14:paraId="75881FEE" w14:textId="77777777" w:rsidTr="00BF7DFE">
      <w:trPr>
        <w:trHeight w:val="334"/>
      </w:trPr>
      <w:tc>
        <w:tcPr>
          <w:tcW w:w="2552" w:type="dxa"/>
          <w:vMerge/>
          <w:tcBorders>
            <w:top w:val="nil"/>
          </w:tcBorders>
        </w:tcPr>
        <w:p w14:paraId="7FC7D1E4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Merge w:val="restart"/>
          <w:vAlign w:val="center"/>
        </w:tcPr>
        <w:p w14:paraId="2FCC14E2" w14:textId="317C6FEE" w:rsidR="00F15B3A" w:rsidRPr="00B1540B" w:rsidRDefault="00F15B3A" w:rsidP="00F15B3A">
          <w:pPr>
            <w:pStyle w:val="TableParagraph"/>
            <w:jc w:val="center"/>
            <w:rPr>
              <w:rFonts w:ascii="Arial" w:hAnsi="Arial" w:cs="Arial"/>
              <w:b/>
              <w:bCs/>
            </w:rPr>
          </w:pPr>
          <w:r w:rsidRPr="00B1540B">
            <w:rPr>
              <w:rFonts w:ascii="Arial" w:hAnsi="Arial" w:cs="Arial"/>
              <w:b/>
              <w:bCs/>
            </w:rPr>
            <w:t xml:space="preserve">FORMATO </w:t>
          </w:r>
          <w:r>
            <w:rPr>
              <w:rFonts w:ascii="Arial" w:hAnsi="Arial" w:cs="Arial"/>
              <w:b/>
              <w:bCs/>
            </w:rPr>
            <w:t>FICHA TÉCNICA DE CAPACITACIONES</w:t>
          </w:r>
        </w:p>
      </w:tc>
      <w:tc>
        <w:tcPr>
          <w:tcW w:w="993" w:type="dxa"/>
          <w:vAlign w:val="center"/>
        </w:tcPr>
        <w:p w14:paraId="434A0216" w14:textId="77777777" w:rsidR="00F15B3A" w:rsidRPr="00D41F24" w:rsidRDefault="00F15B3A" w:rsidP="00F15B3A">
          <w:pPr>
            <w:pStyle w:val="TableParagraph"/>
            <w:spacing w:before="33"/>
            <w:ind w:right="119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VERSIÓN</w:t>
          </w:r>
        </w:p>
      </w:tc>
      <w:tc>
        <w:tcPr>
          <w:tcW w:w="1417" w:type="dxa"/>
          <w:vAlign w:val="center"/>
        </w:tcPr>
        <w:p w14:paraId="093ED39F" w14:textId="26F01C51" w:rsidR="00F15B3A" w:rsidRPr="008E550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</w:p>
      </w:tc>
      <w:tc>
        <w:tcPr>
          <w:tcW w:w="1134" w:type="dxa"/>
          <w:vMerge/>
        </w:tcPr>
        <w:p w14:paraId="4A493521" w14:textId="77777777" w:rsidR="00F15B3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</w:p>
      </w:tc>
    </w:tr>
    <w:tr w:rsidR="00F15B3A" w:rsidRPr="00F74918" w14:paraId="2969C424" w14:textId="77777777" w:rsidTr="00BF7DFE">
      <w:trPr>
        <w:trHeight w:val="335"/>
      </w:trPr>
      <w:tc>
        <w:tcPr>
          <w:tcW w:w="2552" w:type="dxa"/>
          <w:vMerge/>
          <w:tcBorders>
            <w:top w:val="nil"/>
          </w:tcBorders>
        </w:tcPr>
        <w:p w14:paraId="023DF1B7" w14:textId="77777777" w:rsidR="00F15B3A" w:rsidRPr="00F74918" w:rsidRDefault="00F15B3A" w:rsidP="00F15B3A">
          <w:pPr>
            <w:rPr>
              <w:sz w:val="24"/>
              <w:szCs w:val="24"/>
            </w:rPr>
          </w:pPr>
        </w:p>
      </w:tc>
      <w:tc>
        <w:tcPr>
          <w:tcW w:w="4394" w:type="dxa"/>
          <w:vMerge/>
          <w:tcBorders>
            <w:top w:val="nil"/>
          </w:tcBorders>
          <w:vAlign w:val="center"/>
        </w:tcPr>
        <w:p w14:paraId="1D6E9D86" w14:textId="77777777" w:rsidR="00F15B3A" w:rsidRPr="00D41F24" w:rsidRDefault="00F15B3A" w:rsidP="00F15B3A">
          <w:pPr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993" w:type="dxa"/>
          <w:vAlign w:val="center"/>
        </w:tcPr>
        <w:p w14:paraId="379DDF52" w14:textId="77777777" w:rsidR="00F15B3A" w:rsidRPr="00D41F24" w:rsidRDefault="00F15B3A" w:rsidP="00F15B3A">
          <w:pPr>
            <w:pStyle w:val="TableParagraph"/>
            <w:spacing w:before="3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41F24">
            <w:rPr>
              <w:rFonts w:ascii="Arial" w:hAnsi="Arial" w:cs="Arial"/>
              <w:b/>
              <w:w w:val="90"/>
              <w:sz w:val="20"/>
              <w:szCs w:val="20"/>
            </w:rPr>
            <w:t>FECHA</w:t>
          </w:r>
        </w:p>
      </w:tc>
      <w:tc>
        <w:tcPr>
          <w:tcW w:w="1417" w:type="dxa"/>
          <w:vAlign w:val="center"/>
        </w:tcPr>
        <w:p w14:paraId="3E8D1BC4" w14:textId="77777777" w:rsidR="00F15B3A" w:rsidRPr="00805950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28</w:t>
          </w:r>
          <w:r w:rsidRPr="00805950">
            <w:rPr>
              <w:rFonts w:ascii="Arial" w:hAnsi="Arial" w:cs="Arial"/>
            </w:rPr>
            <w:t>/</w:t>
          </w:r>
          <w:r>
            <w:rPr>
              <w:rFonts w:ascii="Arial" w:hAnsi="Arial" w:cs="Arial"/>
            </w:rPr>
            <w:t>10</w:t>
          </w:r>
          <w:r w:rsidRPr="00805950">
            <w:rPr>
              <w:rFonts w:ascii="Arial" w:hAnsi="Arial" w:cs="Arial"/>
            </w:rPr>
            <w:t>/202</w:t>
          </w:r>
          <w:r>
            <w:rPr>
              <w:rFonts w:ascii="Arial" w:hAnsi="Arial" w:cs="Arial"/>
            </w:rPr>
            <w:t>5</w:t>
          </w:r>
        </w:p>
      </w:tc>
      <w:tc>
        <w:tcPr>
          <w:tcW w:w="1134" w:type="dxa"/>
          <w:vMerge/>
        </w:tcPr>
        <w:p w14:paraId="466EF2EA" w14:textId="77777777" w:rsidR="00F15B3A" w:rsidRDefault="00F15B3A" w:rsidP="00F15B3A">
          <w:pPr>
            <w:pStyle w:val="TableParagraph"/>
            <w:jc w:val="center"/>
            <w:rPr>
              <w:rFonts w:ascii="Arial" w:hAnsi="Arial" w:cs="Arial"/>
            </w:rPr>
          </w:pPr>
        </w:p>
      </w:tc>
    </w:tr>
  </w:tbl>
  <w:p w14:paraId="227BDBBE" w14:textId="77777777" w:rsidR="00F15B3A" w:rsidRDefault="00F15B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F48D" w14:textId="77777777" w:rsidR="00F15B3A" w:rsidRDefault="00F15B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353AB"/>
    <w:multiLevelType w:val="hybridMultilevel"/>
    <w:tmpl w:val="25E2B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B3D40"/>
    <w:multiLevelType w:val="hybridMultilevel"/>
    <w:tmpl w:val="FB1282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856"/>
    <w:multiLevelType w:val="hybridMultilevel"/>
    <w:tmpl w:val="0FB29086"/>
    <w:lvl w:ilvl="0" w:tplc="D7DA78A0">
      <w:numFmt w:val="bullet"/>
      <w:lvlText w:val=""/>
      <w:lvlJc w:val="left"/>
      <w:pPr>
        <w:ind w:left="744" w:hanging="384"/>
      </w:pPr>
      <w:rPr>
        <w:rFonts w:ascii="Arial" w:eastAsia="Arial MT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8341">
    <w:abstractNumId w:val="1"/>
  </w:num>
  <w:num w:numId="2" w16cid:durableId="1248999980">
    <w:abstractNumId w:val="2"/>
  </w:num>
  <w:num w:numId="3" w16cid:durableId="202185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3A"/>
    <w:rsid w:val="00003881"/>
    <w:rsid w:val="00213A51"/>
    <w:rsid w:val="00292710"/>
    <w:rsid w:val="00602456"/>
    <w:rsid w:val="006832F0"/>
    <w:rsid w:val="00896F34"/>
    <w:rsid w:val="008C1FE1"/>
    <w:rsid w:val="00BA6A78"/>
    <w:rsid w:val="00C25370"/>
    <w:rsid w:val="00C46193"/>
    <w:rsid w:val="00CD1000"/>
    <w:rsid w:val="00F05428"/>
    <w:rsid w:val="00F15B3A"/>
    <w:rsid w:val="00F7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8E125"/>
  <w15:chartTrackingRefBased/>
  <w15:docId w15:val="{50618BB4-0103-4098-B4E9-81C9E7C3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15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5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5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5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5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5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5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5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5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5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5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5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5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5B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5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5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5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5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5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5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5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5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5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5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5B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5B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5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5B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5B3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B3A"/>
  </w:style>
  <w:style w:type="paragraph" w:styleId="Piedepgina">
    <w:name w:val="footer"/>
    <w:basedOn w:val="Normal"/>
    <w:link w:val="PiedepginaCar"/>
    <w:uiPriority w:val="99"/>
    <w:unhideWhenUsed/>
    <w:rsid w:val="00F15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B3A"/>
  </w:style>
  <w:style w:type="table" w:customStyle="1" w:styleId="TableNormal">
    <w:name w:val="Table Normal"/>
    <w:uiPriority w:val="2"/>
    <w:semiHidden/>
    <w:unhideWhenUsed/>
    <w:qFormat/>
    <w:rsid w:val="00F15B3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15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table" w:styleId="Tablaconcuadrcula">
    <w:name w:val="Table Grid"/>
    <w:basedOn w:val="Tablanormal"/>
    <w:rsid w:val="00F15B3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15B3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15B3A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15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viota@cundinamarca.gov.co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JANNORS SNEIDER PERILLA PEÑA</dc:creator>
  <cp:keywords/>
  <dc:description/>
  <cp:lastModifiedBy>Tatiana Martinez</cp:lastModifiedBy>
  <cp:revision>2</cp:revision>
  <dcterms:created xsi:type="dcterms:W3CDTF">2025-11-15T16:57:00Z</dcterms:created>
  <dcterms:modified xsi:type="dcterms:W3CDTF">2026-05-13T21:30:00Z</dcterms:modified>
</cp:coreProperties>
</file>